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410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6097"/>
      </w:tblGrid>
      <w:tr w:rsidR="00B05E45" w:rsidRPr="008E6412" w:rsidTr="008E6412">
        <w:trPr>
          <w:trHeight w:val="1440"/>
        </w:trPr>
        <w:tc>
          <w:tcPr>
            <w:tcW w:w="6097" w:type="dxa"/>
            <w:shd w:val="clear" w:color="auto" w:fill="B6DDE8" w:themeFill="accent5" w:themeFillTint="66"/>
          </w:tcPr>
          <w:p w:rsidR="00B05E45" w:rsidRPr="00ED6A81" w:rsidRDefault="00B05E45" w:rsidP="008E6412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ED6A81">
              <w:rPr>
                <w:rFonts w:cstheme="minorHAnsi"/>
                <w:b/>
                <w:sz w:val="28"/>
                <w:szCs w:val="28"/>
              </w:rPr>
              <w:t xml:space="preserve">Teacher: 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ED6A81">
              <w:rPr>
                <w:rFonts w:cstheme="minorHAnsi"/>
                <w:b/>
                <w:sz w:val="28"/>
                <w:szCs w:val="28"/>
              </w:rPr>
              <w:t xml:space="preserve">Mrs. </w:t>
            </w:r>
            <w:r w:rsidR="008E6412">
              <w:rPr>
                <w:rFonts w:cstheme="minorHAnsi"/>
                <w:b/>
                <w:sz w:val="28"/>
                <w:szCs w:val="28"/>
              </w:rPr>
              <w:t>Andersen</w:t>
            </w:r>
            <w:r w:rsidRPr="00ED6A81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B05E45" w:rsidRPr="00ED6A81" w:rsidRDefault="00B05E45" w:rsidP="008E6412">
            <w:pPr>
              <w:rPr>
                <w:rFonts w:cstheme="minorHAnsi"/>
                <w:b/>
                <w:sz w:val="28"/>
                <w:szCs w:val="28"/>
              </w:rPr>
            </w:pPr>
            <w:r w:rsidRPr="00ED6A81">
              <w:rPr>
                <w:rFonts w:cstheme="minorHAnsi"/>
                <w:b/>
                <w:sz w:val="28"/>
                <w:szCs w:val="28"/>
              </w:rPr>
              <w:t xml:space="preserve">Email:  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="008E6412">
              <w:rPr>
                <w:rFonts w:cstheme="minorHAnsi"/>
                <w:b/>
                <w:sz w:val="28"/>
                <w:szCs w:val="28"/>
              </w:rPr>
              <w:t>nila.andersen</w:t>
            </w:r>
            <w:r w:rsidRPr="00ED6A81">
              <w:rPr>
                <w:rFonts w:cstheme="minorHAnsi"/>
                <w:b/>
                <w:sz w:val="28"/>
                <w:szCs w:val="28"/>
              </w:rPr>
              <w:t>@sd23.bc.ca</w:t>
            </w:r>
          </w:p>
          <w:p w:rsidR="00B05E45" w:rsidRPr="008E6412" w:rsidRDefault="00B05E45" w:rsidP="008E6412">
            <w:pPr>
              <w:rPr>
                <w:rFonts w:cstheme="minorHAnsi"/>
                <w:b/>
                <w:sz w:val="28"/>
                <w:szCs w:val="28"/>
              </w:rPr>
            </w:pPr>
            <w:r w:rsidRPr="008E6412">
              <w:rPr>
                <w:rFonts w:cstheme="minorHAnsi"/>
                <w:b/>
                <w:sz w:val="28"/>
                <w:szCs w:val="28"/>
              </w:rPr>
              <w:t xml:space="preserve">Website:  </w:t>
            </w:r>
            <w:r w:rsidRPr="008E6412">
              <w:rPr>
                <w:rFonts w:cstheme="minorHAnsi"/>
                <w:b/>
                <w:sz w:val="28"/>
                <w:szCs w:val="28"/>
              </w:rPr>
              <w:tab/>
            </w:r>
            <w:hyperlink r:id="rId5" w:history="1">
              <w:r w:rsidR="008E6412" w:rsidRPr="00052620">
                <w:rPr>
                  <w:rStyle w:val="Hyperlink"/>
                  <w:rFonts w:cstheme="minorHAnsi"/>
                  <w:b/>
                  <w:sz w:val="28"/>
                  <w:szCs w:val="28"/>
                </w:rPr>
                <w:t>www.mrsandersensd23.weebly.com</w:t>
              </w:r>
            </w:hyperlink>
            <w:r w:rsidRPr="008E6412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B05E45" w:rsidRPr="008E6412" w:rsidRDefault="00B05E45" w:rsidP="00F0458F">
      <w:pPr>
        <w:spacing w:after="0" w:line="240" w:lineRule="auto"/>
        <w:rPr>
          <w:rFonts w:cstheme="minorHAnsi"/>
          <w:b/>
          <w:noProof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E732198" wp14:editId="21DCC925">
            <wp:simplePos x="0" y="0"/>
            <wp:positionH relativeFrom="margin">
              <wp:posOffset>709684</wp:posOffset>
            </wp:positionH>
            <wp:positionV relativeFrom="paragraph">
              <wp:posOffset>-764618</wp:posOffset>
            </wp:positionV>
            <wp:extent cx="629232" cy="1741632"/>
            <wp:effectExtent l="53340" t="251460" r="53340" b="243840"/>
            <wp:wrapNone/>
            <wp:docPr id="4" name="Picture 4" descr="swirl%20designs%20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irl%20designs%20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15663">
                      <a:off x="0" y="0"/>
                      <a:ext cx="629232" cy="17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445" w:rsidRPr="008E6412" w:rsidRDefault="00492445" w:rsidP="00F0458F">
      <w:pPr>
        <w:spacing w:after="0" w:line="240" w:lineRule="auto"/>
        <w:rPr>
          <w:rFonts w:cstheme="minorHAnsi"/>
          <w:b/>
          <w:noProof/>
          <w:sz w:val="32"/>
          <w:szCs w:val="32"/>
          <w:u w:val="single"/>
        </w:rPr>
      </w:pPr>
    </w:p>
    <w:p w:rsidR="00B05E45" w:rsidRPr="00BF4EAE" w:rsidRDefault="00F0458F" w:rsidP="00F0458F">
      <w:pPr>
        <w:spacing w:after="0" w:line="240" w:lineRule="auto"/>
        <w:rPr>
          <w:rFonts w:cstheme="minorHAnsi"/>
          <w:b/>
          <w:noProof/>
          <w:sz w:val="32"/>
          <w:szCs w:val="32"/>
          <w:u w:val="single"/>
        </w:rPr>
      </w:pPr>
      <w:r w:rsidRPr="00BF4EAE">
        <w:rPr>
          <w:rFonts w:cstheme="minorHAnsi"/>
          <w:b/>
          <w:noProof/>
          <w:sz w:val="32"/>
          <w:szCs w:val="32"/>
          <w:u w:val="single"/>
        </w:rPr>
        <w:t>Pre-Calculus</w:t>
      </w:r>
      <w:r w:rsidR="004827F2" w:rsidRPr="00BF4EAE">
        <w:rPr>
          <w:rFonts w:cstheme="minorHAnsi"/>
          <w:b/>
          <w:noProof/>
          <w:sz w:val="32"/>
          <w:szCs w:val="32"/>
          <w:u w:val="single"/>
        </w:rPr>
        <w:t xml:space="preserve"> 11</w:t>
      </w:r>
    </w:p>
    <w:p w:rsidR="00492445" w:rsidRDefault="00492445" w:rsidP="001709F4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4827F2" w:rsidRPr="005F5524" w:rsidRDefault="004827F2" w:rsidP="001709F4">
      <w:pPr>
        <w:spacing w:after="0"/>
        <w:rPr>
          <w:rFonts w:cstheme="minorHAnsi"/>
          <w:b/>
          <w:sz w:val="24"/>
          <w:szCs w:val="24"/>
          <w:u w:val="single"/>
        </w:rPr>
      </w:pPr>
      <w:r w:rsidRPr="005F5524">
        <w:rPr>
          <w:rFonts w:cstheme="minorHAnsi"/>
          <w:b/>
          <w:sz w:val="24"/>
          <w:szCs w:val="24"/>
          <w:u w:val="single"/>
        </w:rPr>
        <w:t>About the Course</w:t>
      </w:r>
    </w:p>
    <w:p w:rsidR="004827F2" w:rsidRPr="006826EE" w:rsidRDefault="004827F2" w:rsidP="00F0458F">
      <w:pPr>
        <w:spacing w:line="240" w:lineRule="auto"/>
        <w:rPr>
          <w:rFonts w:cstheme="minorHAnsi"/>
          <w:szCs w:val="24"/>
        </w:rPr>
      </w:pPr>
      <w:r w:rsidRPr="006826EE">
        <w:rPr>
          <w:rFonts w:cstheme="minorHAnsi"/>
          <w:szCs w:val="24"/>
        </w:rPr>
        <w:t xml:space="preserve">Pre-Calculus 11 is designed to provide students with mathematical understandings and critical thinking skills identified for post-secondary studies involving </w:t>
      </w:r>
      <w:r w:rsidR="006826EE" w:rsidRPr="006826EE">
        <w:rPr>
          <w:rFonts w:cstheme="minorHAnsi"/>
          <w:szCs w:val="24"/>
        </w:rPr>
        <w:t>theoretical calculus</w:t>
      </w:r>
      <w:r w:rsidRPr="006826EE">
        <w:rPr>
          <w:rFonts w:cstheme="minorHAnsi"/>
          <w:szCs w:val="24"/>
        </w:rPr>
        <w:t xml:space="preserve">. Topics in this course include Sequences &amp; Series, Absolute Value &amp; Radicals, Solving Quadratic Equations, Analyzing Quadratic Functions, </w:t>
      </w:r>
      <w:proofErr w:type="gramStart"/>
      <w:r w:rsidRPr="006826EE">
        <w:rPr>
          <w:rFonts w:cstheme="minorHAnsi"/>
          <w:szCs w:val="24"/>
        </w:rPr>
        <w:t>Graphing</w:t>
      </w:r>
      <w:proofErr w:type="gramEnd"/>
      <w:r w:rsidRPr="006826EE">
        <w:rPr>
          <w:rFonts w:cstheme="minorHAnsi"/>
          <w:szCs w:val="24"/>
        </w:rPr>
        <w:t xml:space="preserve"> Inequalities &amp; Systems of Equations, Trigonometry, Rational Expressions &amp; Equations</w:t>
      </w:r>
      <w:r w:rsidR="006826EE" w:rsidRPr="006826EE">
        <w:rPr>
          <w:rFonts w:cstheme="minorHAnsi"/>
          <w:szCs w:val="24"/>
        </w:rPr>
        <w:t>,</w:t>
      </w:r>
      <w:r w:rsidRPr="006826EE">
        <w:rPr>
          <w:rFonts w:cstheme="minorHAnsi"/>
          <w:szCs w:val="24"/>
        </w:rPr>
        <w:t xml:space="preserve"> and Absolute Value &amp; Reciprocal Functions. At the end of this course, students a</w:t>
      </w:r>
      <w:r w:rsidR="006826EE" w:rsidRPr="006826EE">
        <w:rPr>
          <w:rFonts w:cstheme="minorHAnsi"/>
          <w:szCs w:val="24"/>
        </w:rPr>
        <w:t>re prepared for Pre-Calculus 12.</w:t>
      </w:r>
    </w:p>
    <w:p w:rsidR="000D0279" w:rsidRPr="005F5524" w:rsidRDefault="000D0279" w:rsidP="001709F4">
      <w:pPr>
        <w:spacing w:after="0"/>
        <w:rPr>
          <w:rFonts w:cstheme="minorHAnsi"/>
          <w:b/>
          <w:sz w:val="24"/>
          <w:szCs w:val="24"/>
          <w:u w:val="single"/>
          <w:lang w:val="en-CA"/>
        </w:rPr>
      </w:pPr>
      <w:r w:rsidRPr="005F5524">
        <w:rPr>
          <w:rFonts w:cstheme="minorHAnsi"/>
          <w:b/>
          <w:sz w:val="24"/>
          <w:szCs w:val="24"/>
          <w:u w:val="single"/>
          <w:lang w:val="en-CA"/>
        </w:rPr>
        <w:t>Evaluation</w:t>
      </w:r>
    </w:p>
    <w:tbl>
      <w:tblPr>
        <w:tblpPr w:leftFromText="180" w:rightFromText="180" w:vertAnchor="text" w:horzAnchor="margin" w:tblpY="109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528"/>
        <w:gridCol w:w="1417"/>
      </w:tblGrid>
      <w:tr w:rsidR="00A17A46" w:rsidRPr="006826EE" w:rsidTr="00A91B4F">
        <w:tc>
          <w:tcPr>
            <w:tcW w:w="2411" w:type="dxa"/>
            <w:tcBorders>
              <w:top w:val="thickThinSmallGap" w:sz="24" w:space="0" w:color="000000" w:themeColor="text1"/>
              <w:left w:val="thickThin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b/>
                <w:szCs w:val="24"/>
              </w:rPr>
            </w:pPr>
            <w:r w:rsidRPr="006826EE">
              <w:rPr>
                <w:rFonts w:cstheme="minorHAnsi"/>
                <w:b/>
                <w:szCs w:val="24"/>
              </w:rPr>
              <w:t>Curriculum Organizer</w:t>
            </w:r>
          </w:p>
        </w:tc>
        <w:tc>
          <w:tcPr>
            <w:tcW w:w="5528" w:type="dxa"/>
            <w:tcBorders>
              <w:top w:val="thickThinSmallGap" w:sz="24" w:space="0" w:color="000000" w:themeColor="text1"/>
              <w:bottom w:val="single" w:sz="4" w:space="0" w:color="auto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b/>
                <w:szCs w:val="24"/>
              </w:rPr>
            </w:pPr>
            <w:r w:rsidRPr="006826EE">
              <w:rPr>
                <w:rFonts w:cstheme="minorHAnsi"/>
                <w:b/>
                <w:szCs w:val="24"/>
              </w:rPr>
              <w:t>Workbook Chapter</w:t>
            </w:r>
          </w:p>
        </w:tc>
        <w:tc>
          <w:tcPr>
            <w:tcW w:w="1417" w:type="dxa"/>
            <w:tcBorders>
              <w:top w:val="thickThin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b/>
                <w:szCs w:val="24"/>
              </w:rPr>
            </w:pPr>
            <w:r w:rsidRPr="006826EE">
              <w:rPr>
                <w:rFonts w:cstheme="minorHAnsi"/>
                <w:b/>
                <w:szCs w:val="24"/>
              </w:rPr>
              <w:t>Percentage</w:t>
            </w:r>
          </w:p>
        </w:tc>
      </w:tr>
      <w:tr w:rsidR="00A17A46" w:rsidRPr="006826EE" w:rsidTr="00A91B4F">
        <w:tc>
          <w:tcPr>
            <w:tcW w:w="2411" w:type="dxa"/>
            <w:vMerge w:val="restart"/>
            <w:tcBorders>
              <w:left w:val="thickThinSmallGap" w:sz="24" w:space="0" w:color="000000" w:themeColor="text1"/>
            </w:tcBorders>
            <w:shd w:val="clear" w:color="auto" w:fill="auto"/>
            <w:vAlign w:val="center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Algebra &amp; Number</w:t>
            </w:r>
          </w:p>
        </w:tc>
        <w:tc>
          <w:tcPr>
            <w:tcW w:w="552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Unit 2 – Absolute Value &amp; Radicals</w:t>
            </w:r>
          </w:p>
        </w:tc>
        <w:tc>
          <w:tcPr>
            <w:tcW w:w="1417" w:type="dxa"/>
            <w:vMerge w:val="restart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:rsidR="00A17A46" w:rsidRPr="006826EE" w:rsidRDefault="00A17A46" w:rsidP="00A17A4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30%</w:t>
            </w:r>
          </w:p>
        </w:tc>
      </w:tr>
      <w:tr w:rsidR="00A17A46" w:rsidRPr="006826EE" w:rsidTr="00A91B4F">
        <w:tc>
          <w:tcPr>
            <w:tcW w:w="2411" w:type="dxa"/>
            <w:vMerge/>
            <w:tcBorders>
              <w:left w:val="thickThinSmallGap" w:sz="24" w:space="0" w:color="000000" w:themeColor="text1"/>
            </w:tcBorders>
            <w:shd w:val="clear" w:color="auto" w:fill="auto"/>
            <w:vAlign w:val="center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Unit 7 – Rational Expressions Equations</w:t>
            </w:r>
          </w:p>
        </w:tc>
        <w:tc>
          <w:tcPr>
            <w:tcW w:w="1417" w:type="dxa"/>
            <w:vMerge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:rsidR="00A17A46" w:rsidRPr="006826EE" w:rsidRDefault="00A17A46" w:rsidP="00A17A46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A17A46" w:rsidRPr="006826EE" w:rsidTr="00A91B4F">
        <w:trPr>
          <w:trHeight w:val="567"/>
        </w:trPr>
        <w:tc>
          <w:tcPr>
            <w:tcW w:w="2411" w:type="dxa"/>
            <w:tcBorders>
              <w:left w:val="thickThinSmallGap" w:sz="24" w:space="0" w:color="000000" w:themeColor="text1"/>
            </w:tcBorders>
            <w:shd w:val="clear" w:color="auto" w:fill="auto"/>
            <w:vAlign w:val="center"/>
          </w:tcPr>
          <w:p w:rsidR="00A17A46" w:rsidRPr="006826EE" w:rsidRDefault="00A17A46" w:rsidP="00A17A46">
            <w:pPr>
              <w:spacing w:after="0" w:line="240" w:lineRule="auto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Trigonometry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46" w:rsidRPr="006826EE" w:rsidRDefault="00A17A46" w:rsidP="00A17A46">
            <w:pPr>
              <w:spacing w:after="0" w:line="240" w:lineRule="auto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Unit 6 – Trigonometry</w:t>
            </w:r>
          </w:p>
        </w:tc>
        <w:tc>
          <w:tcPr>
            <w:tcW w:w="1417" w:type="dxa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:rsidR="00A17A46" w:rsidRPr="006826EE" w:rsidRDefault="00A17A46" w:rsidP="00A17A46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15%</w:t>
            </w:r>
          </w:p>
        </w:tc>
      </w:tr>
      <w:tr w:rsidR="00A17A46" w:rsidRPr="006826EE" w:rsidTr="00A91B4F">
        <w:tc>
          <w:tcPr>
            <w:tcW w:w="2411" w:type="dxa"/>
            <w:vMerge w:val="restart"/>
            <w:tcBorders>
              <w:left w:val="thickThinSmallGap" w:sz="24" w:space="0" w:color="000000" w:themeColor="text1"/>
            </w:tcBorders>
            <w:shd w:val="clear" w:color="auto" w:fill="auto"/>
            <w:vAlign w:val="center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Relations &amp; Functions</w:t>
            </w:r>
          </w:p>
        </w:tc>
        <w:tc>
          <w:tcPr>
            <w:tcW w:w="552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 xml:space="preserve">Unit 1 – Sequences &amp; Series </w:t>
            </w:r>
          </w:p>
        </w:tc>
        <w:tc>
          <w:tcPr>
            <w:tcW w:w="1417" w:type="dxa"/>
            <w:vMerge w:val="restart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:rsidR="00A17A46" w:rsidRPr="006826EE" w:rsidRDefault="00A17A46" w:rsidP="00A17A4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55%</w:t>
            </w:r>
          </w:p>
        </w:tc>
      </w:tr>
      <w:tr w:rsidR="00A17A46" w:rsidRPr="006826EE" w:rsidTr="00A91B4F">
        <w:tc>
          <w:tcPr>
            <w:tcW w:w="2411" w:type="dxa"/>
            <w:vMerge/>
            <w:tcBorders>
              <w:left w:val="thickThin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Unit 3 – Solving Quadratic Equations</w:t>
            </w:r>
          </w:p>
        </w:tc>
        <w:tc>
          <w:tcPr>
            <w:tcW w:w="1417" w:type="dxa"/>
            <w:vMerge/>
            <w:tcBorders>
              <w:right w:val="thinThick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A17A46" w:rsidRPr="006826EE" w:rsidTr="00A91B4F">
        <w:trPr>
          <w:trHeight w:val="293"/>
        </w:trPr>
        <w:tc>
          <w:tcPr>
            <w:tcW w:w="2411" w:type="dxa"/>
            <w:vMerge/>
            <w:tcBorders>
              <w:left w:val="thickThin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Unit 4 – Analyzing Quadratic Functions</w:t>
            </w:r>
          </w:p>
        </w:tc>
        <w:tc>
          <w:tcPr>
            <w:tcW w:w="1417" w:type="dxa"/>
            <w:vMerge/>
            <w:tcBorders>
              <w:right w:val="thinThick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A17A46" w:rsidRPr="006826EE" w:rsidTr="00A91B4F">
        <w:trPr>
          <w:trHeight w:val="293"/>
        </w:trPr>
        <w:tc>
          <w:tcPr>
            <w:tcW w:w="2411" w:type="dxa"/>
            <w:vMerge/>
            <w:tcBorders>
              <w:left w:val="thickThin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Unit 5 – Graphing Inequalities &amp; Systems of Equations</w:t>
            </w:r>
          </w:p>
        </w:tc>
        <w:tc>
          <w:tcPr>
            <w:tcW w:w="1417" w:type="dxa"/>
            <w:vMerge/>
            <w:tcBorders>
              <w:right w:val="thinThick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A17A46" w:rsidRPr="006826EE" w:rsidTr="00A91B4F">
        <w:trPr>
          <w:trHeight w:val="292"/>
        </w:trPr>
        <w:tc>
          <w:tcPr>
            <w:tcW w:w="2411" w:type="dxa"/>
            <w:vMerge/>
            <w:tcBorders>
              <w:left w:val="thickThinSmallGap" w:sz="24" w:space="0" w:color="000000" w:themeColor="text1"/>
              <w:bottom w:val="thinThick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D9D9D9" w:themeColor="background1" w:themeShade="D9"/>
              <w:bottom w:val="thinThick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  <w:r w:rsidRPr="006826EE">
              <w:rPr>
                <w:rFonts w:cstheme="minorHAnsi"/>
                <w:szCs w:val="24"/>
              </w:rPr>
              <w:t>Unit 8 – Absolute Value &amp; Reciprocal Functions</w:t>
            </w:r>
          </w:p>
        </w:tc>
        <w:tc>
          <w:tcPr>
            <w:tcW w:w="1417" w:type="dxa"/>
            <w:vMerge/>
            <w:tcBorders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</w:tcPr>
          <w:p w:rsidR="00A17A46" w:rsidRPr="006826EE" w:rsidRDefault="00A17A46" w:rsidP="00A17A46">
            <w:pPr>
              <w:spacing w:after="0"/>
              <w:rPr>
                <w:rFonts w:cstheme="minorHAnsi"/>
                <w:szCs w:val="24"/>
              </w:rPr>
            </w:pPr>
          </w:p>
        </w:tc>
      </w:tr>
    </w:tbl>
    <w:p w:rsidR="004827F2" w:rsidRPr="006826EE" w:rsidRDefault="000D0279" w:rsidP="00F0458F">
      <w:pPr>
        <w:spacing w:line="240" w:lineRule="auto"/>
        <w:rPr>
          <w:rFonts w:cstheme="minorHAnsi"/>
          <w:szCs w:val="24"/>
          <w:lang w:val="en-CA"/>
        </w:rPr>
      </w:pPr>
      <w:r w:rsidRPr="006826EE">
        <w:rPr>
          <w:rFonts w:cstheme="minorHAnsi"/>
          <w:szCs w:val="24"/>
          <w:lang w:val="en-CA"/>
        </w:rPr>
        <w:t>The classroom mark will be a cumulative mark.  Term marks on report cards will be reported as in-progress marks an</w:t>
      </w:r>
      <w:r w:rsidR="004827F2" w:rsidRPr="006826EE">
        <w:rPr>
          <w:rFonts w:cstheme="minorHAnsi"/>
          <w:szCs w:val="24"/>
          <w:lang w:val="en-CA"/>
        </w:rPr>
        <w:t>d will be calculated according to the following three curriculum organizers set by the ministry of educat</w:t>
      </w:r>
      <w:r w:rsidR="005F5524" w:rsidRPr="006826EE">
        <w:rPr>
          <w:rFonts w:cstheme="minorHAnsi"/>
          <w:szCs w:val="24"/>
          <w:lang w:val="en-CA"/>
        </w:rPr>
        <w:t>i</w:t>
      </w:r>
      <w:r w:rsidR="004827F2" w:rsidRPr="006826EE">
        <w:rPr>
          <w:rFonts w:cstheme="minorHAnsi"/>
          <w:szCs w:val="24"/>
          <w:lang w:val="en-CA"/>
        </w:rPr>
        <w:t>on.</w:t>
      </w:r>
    </w:p>
    <w:p w:rsidR="00F0458F" w:rsidRPr="006826EE" w:rsidRDefault="000D0279" w:rsidP="006826EE">
      <w:pPr>
        <w:spacing w:before="240" w:line="240" w:lineRule="auto"/>
        <w:rPr>
          <w:rFonts w:cstheme="minorHAnsi"/>
          <w:szCs w:val="24"/>
        </w:rPr>
      </w:pPr>
      <w:r w:rsidRPr="006826EE">
        <w:rPr>
          <w:rFonts w:cstheme="minorHAnsi"/>
          <w:szCs w:val="24"/>
        </w:rPr>
        <w:t>Final m</w:t>
      </w:r>
      <w:r w:rsidR="00B443A0" w:rsidRPr="006826EE">
        <w:rPr>
          <w:rFonts w:cstheme="minorHAnsi"/>
          <w:szCs w:val="24"/>
        </w:rPr>
        <w:t>arks will be calculated using 80% of the class mark and 20</w:t>
      </w:r>
      <w:r w:rsidRPr="006826EE">
        <w:rPr>
          <w:rFonts w:cstheme="minorHAnsi"/>
          <w:szCs w:val="24"/>
        </w:rPr>
        <w:t>% of the final exam mark.</w:t>
      </w:r>
      <w:r w:rsidR="006826EE" w:rsidRPr="006826EE">
        <w:rPr>
          <w:rFonts w:cstheme="minorHAnsi"/>
          <w:szCs w:val="24"/>
        </w:rPr>
        <w:t xml:space="preserve">  </w:t>
      </w:r>
      <w:r w:rsidR="00F0458F" w:rsidRPr="006826EE">
        <w:rPr>
          <w:rFonts w:cstheme="minorHAnsi"/>
          <w:szCs w:val="24"/>
        </w:rPr>
        <w:t>I will post marks on the wall in the classroom and email marks</w:t>
      </w:r>
      <w:r w:rsidR="008E6412" w:rsidRPr="006826EE">
        <w:rPr>
          <w:rFonts w:cstheme="minorHAnsi"/>
          <w:szCs w:val="24"/>
        </w:rPr>
        <w:t xml:space="preserve"> home after each unit.</w:t>
      </w:r>
    </w:p>
    <w:p w:rsidR="00A91B4F" w:rsidRPr="005F5524" w:rsidRDefault="00A91B4F" w:rsidP="001709F4">
      <w:pPr>
        <w:spacing w:after="0" w:line="240" w:lineRule="auto"/>
        <w:rPr>
          <w:rFonts w:cstheme="minorHAnsi"/>
          <w:b/>
          <w:sz w:val="24"/>
          <w:szCs w:val="24"/>
          <w:lang w:val="en-CA"/>
        </w:rPr>
      </w:pPr>
      <w:r w:rsidRPr="005F5524">
        <w:rPr>
          <w:rFonts w:cstheme="minorHAnsi"/>
          <w:b/>
          <w:sz w:val="24"/>
          <w:szCs w:val="24"/>
          <w:u w:val="single"/>
          <w:lang w:val="en-CA"/>
        </w:rPr>
        <w:t>Web Page</w:t>
      </w:r>
    </w:p>
    <w:p w:rsidR="00492445" w:rsidRPr="006826EE" w:rsidRDefault="00A91B4F" w:rsidP="00492445">
      <w:pPr>
        <w:spacing w:after="0" w:line="240" w:lineRule="auto"/>
        <w:rPr>
          <w:rFonts w:cstheme="minorHAnsi"/>
          <w:szCs w:val="24"/>
          <w:lang w:val="en-CA"/>
        </w:rPr>
      </w:pPr>
      <w:r w:rsidRPr="006826EE">
        <w:rPr>
          <w:rFonts w:cstheme="minorHAnsi"/>
          <w:szCs w:val="24"/>
          <w:lang w:val="en-CA"/>
        </w:rPr>
        <w:t xml:space="preserve">Daily homework, handouts, and information will be posted and regularly updated on my website at </w:t>
      </w:r>
      <w:hyperlink r:id="rId7" w:history="1">
        <w:r w:rsidR="006826EE" w:rsidRPr="006826EE">
          <w:rPr>
            <w:rStyle w:val="Hyperlink"/>
            <w:rFonts w:cstheme="minorHAnsi"/>
            <w:szCs w:val="24"/>
            <w:lang w:val="en-CA"/>
          </w:rPr>
          <w:t>www.mrsandersensd23.weebly.com</w:t>
        </w:r>
      </w:hyperlink>
      <w:r w:rsidRPr="006826EE">
        <w:rPr>
          <w:rFonts w:cstheme="minorHAnsi"/>
          <w:szCs w:val="24"/>
          <w:lang w:val="en-CA"/>
        </w:rPr>
        <w:t>.  Students should use the site when they miss a class to find out what they missed that day.  Parents can also use the site to follow along with the class schedule and to check completion of homework.</w:t>
      </w:r>
      <w:r w:rsidR="008E6412" w:rsidRPr="006826EE">
        <w:rPr>
          <w:rFonts w:cstheme="minorHAnsi"/>
          <w:szCs w:val="24"/>
          <w:lang w:val="en-CA"/>
        </w:rPr>
        <w:t xml:space="preserve">  The password is:</w:t>
      </w:r>
    </w:p>
    <w:p w:rsidR="008E6412" w:rsidRDefault="006826EE" w:rsidP="005F5524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2327564</wp:posOffset>
                </wp:positionH>
                <wp:positionV relativeFrom="paragraph">
                  <wp:posOffset>101692</wp:posOffset>
                </wp:positionV>
                <wp:extent cx="997527" cy="569784"/>
                <wp:effectExtent l="0" t="0" r="127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5697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FD229" id="Rectangle 1" o:spid="_x0000_s1026" style="position:absolute;margin-left:183.25pt;margin-top:8pt;width:78.55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2314691</wp:posOffset>
                </wp:positionH>
                <wp:positionV relativeFrom="paragraph">
                  <wp:posOffset>89082</wp:posOffset>
                </wp:positionV>
                <wp:extent cx="1151906" cy="58189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6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412" w:rsidRPr="008E6412" w:rsidRDefault="008E6412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8E6412">
                              <w:rPr>
                                <w:b/>
                                <w:sz w:val="72"/>
                              </w:rPr>
                              <w:t>3.14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25pt;margin-top:7pt;width:90.7pt;height:4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" filled="f" stroked="f" strokeweight=".5pt">
                <v:textbox>
                  <w:txbxContent>
                    <w:p w:rsidR="008E6412" w:rsidRPr="008E6412" w:rsidRDefault="008E6412">
                      <w:pPr>
                        <w:rPr>
                          <w:b/>
                          <w:sz w:val="72"/>
                        </w:rPr>
                      </w:pPr>
                      <w:r w:rsidRPr="008E6412">
                        <w:rPr>
                          <w:b/>
                          <w:sz w:val="72"/>
                        </w:rPr>
                        <w:t>3.14</w:t>
                      </w:r>
                    </w:p>
                  </w:txbxContent>
                </v:textbox>
              </v:shape>
            </w:pict>
          </mc:Fallback>
        </mc:AlternateContent>
      </w:r>
    </w:p>
    <w:p w:rsidR="006826EE" w:rsidRPr="006826EE" w:rsidRDefault="006826EE" w:rsidP="006826EE">
      <w:pPr>
        <w:spacing w:before="240" w:after="0"/>
        <w:rPr>
          <w:rFonts w:cstheme="minorHAnsi"/>
          <w:sz w:val="24"/>
          <w:szCs w:val="24"/>
          <w:lang w:val="en-CA"/>
        </w:rPr>
      </w:pPr>
      <w:r>
        <w:rPr>
          <w:rFonts w:cstheme="minorHAnsi"/>
          <w:b/>
          <w:sz w:val="24"/>
          <w:szCs w:val="24"/>
          <w:u w:val="single"/>
          <w:lang w:val="en-CA"/>
        </w:rPr>
        <w:t xml:space="preserve"> </w:t>
      </w:r>
      <w:r>
        <w:rPr>
          <w:rFonts w:cstheme="minorHAnsi"/>
          <w:b/>
          <w:sz w:val="24"/>
          <w:szCs w:val="24"/>
          <w:u w:val="single"/>
          <w:lang w:val="en-CA"/>
        </w:rPr>
        <w:br/>
        <w:t>Homework</w:t>
      </w:r>
      <w:r>
        <w:rPr>
          <w:rFonts w:cstheme="minorHAnsi"/>
          <w:sz w:val="24"/>
          <w:szCs w:val="24"/>
          <w:lang w:val="en-CA"/>
        </w:rPr>
        <w:br/>
      </w:r>
      <w:r w:rsidRPr="005F5524">
        <w:rPr>
          <w:rFonts w:cstheme="minorHAnsi"/>
          <w:sz w:val="24"/>
          <w:szCs w:val="24"/>
        </w:rPr>
        <w:t>Hom</w:t>
      </w:r>
      <w:r>
        <w:rPr>
          <w:rFonts w:cstheme="minorHAnsi"/>
          <w:sz w:val="24"/>
          <w:szCs w:val="24"/>
        </w:rPr>
        <w:t>ework will be assigned daily</w:t>
      </w:r>
      <w:r w:rsidRPr="005F5524">
        <w:rPr>
          <w:rFonts w:cstheme="minorHAnsi"/>
          <w:sz w:val="24"/>
          <w:szCs w:val="24"/>
        </w:rPr>
        <w:t xml:space="preserve">.  It is </w:t>
      </w:r>
      <w:r w:rsidRPr="005F5524">
        <w:rPr>
          <w:rFonts w:cstheme="minorHAnsi"/>
          <w:b/>
          <w:sz w:val="24"/>
          <w:szCs w:val="24"/>
        </w:rPr>
        <w:t>expected</w:t>
      </w:r>
      <w:r w:rsidRPr="005F5524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>this practice</w:t>
      </w:r>
      <w:r w:rsidRPr="005F5524">
        <w:rPr>
          <w:rFonts w:cstheme="minorHAnsi"/>
          <w:sz w:val="24"/>
          <w:szCs w:val="24"/>
        </w:rPr>
        <w:t xml:space="preserve"> will be complete and marked before the beginning of the next class.  </w:t>
      </w:r>
      <w:r>
        <w:rPr>
          <w:rFonts w:cstheme="minorHAnsi"/>
          <w:sz w:val="24"/>
          <w:szCs w:val="24"/>
        </w:rPr>
        <w:t>An emphasis will be made on the student's responsibility to be self-driven in their learning.</w:t>
      </w:r>
    </w:p>
    <w:p w:rsidR="00A91B4F" w:rsidRPr="00A72E62" w:rsidRDefault="006826EE" w:rsidP="00A72E62">
      <w:pPr>
        <w:spacing w:after="0"/>
        <w:rPr>
          <w:rFonts w:cstheme="minorHAnsi"/>
          <w:b/>
          <w:sz w:val="24"/>
          <w:szCs w:val="24"/>
        </w:rPr>
      </w:pPr>
      <w:r w:rsidRPr="005F5524">
        <w:rPr>
          <w:rFonts w:cstheme="minorHAnsi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14602FEE" wp14:editId="491B8159">
            <wp:simplePos x="0" y="0"/>
            <wp:positionH relativeFrom="margin">
              <wp:align>right</wp:align>
            </wp:positionH>
            <wp:positionV relativeFrom="paragraph">
              <wp:posOffset>-276325</wp:posOffset>
            </wp:positionV>
            <wp:extent cx="815543" cy="1105041"/>
            <wp:effectExtent l="76200" t="57150" r="80010" b="57150"/>
            <wp:wrapNone/>
            <wp:docPr id="3" name="Picture 3" descr="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cul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7563">
                      <a:off x="0" y="0"/>
                      <a:ext cx="815543" cy="110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79" w:rsidRPr="005F5524">
        <w:rPr>
          <w:rFonts w:cstheme="minorHAnsi"/>
          <w:b/>
          <w:sz w:val="24"/>
          <w:szCs w:val="24"/>
          <w:u w:val="single"/>
        </w:rPr>
        <w:t>Materials</w:t>
      </w:r>
      <w:r w:rsidR="008E6412" w:rsidRPr="008E6412">
        <w:rPr>
          <w:rFonts w:cstheme="minorHAnsi"/>
          <w:b/>
          <w:sz w:val="24"/>
          <w:szCs w:val="24"/>
        </w:rPr>
        <w:t xml:space="preserve">: </w:t>
      </w:r>
      <w:r w:rsidR="000D0279" w:rsidRPr="005F5524">
        <w:rPr>
          <w:rFonts w:cstheme="minorHAnsi"/>
          <w:b/>
          <w:sz w:val="24"/>
          <w:szCs w:val="24"/>
        </w:rPr>
        <w:t>please bring these with you each day —this is YOUR responsibility.</w:t>
      </w:r>
    </w:p>
    <w:p w:rsidR="00A91B4F" w:rsidRPr="00A91B4F" w:rsidRDefault="006826EE" w:rsidP="00A72E6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 ring binder,</w:t>
      </w:r>
      <w:r w:rsidR="00A91B4F" w:rsidRPr="00A91B4F">
        <w:rPr>
          <w:rFonts w:cstheme="minorHAnsi"/>
        </w:rPr>
        <w:t xml:space="preserve"> paper</w:t>
      </w:r>
      <w:r>
        <w:rPr>
          <w:rFonts w:cstheme="minorHAnsi"/>
        </w:rPr>
        <w:t>, and class handouts</w:t>
      </w:r>
    </w:p>
    <w:p w:rsidR="00A91B4F" w:rsidRPr="00A72E62" w:rsidRDefault="00A91B4F" w:rsidP="00A72E62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A91B4F">
        <w:rPr>
          <w:rFonts w:cstheme="minorHAnsi"/>
        </w:rPr>
        <w:t>Pencil</w:t>
      </w:r>
      <w:r w:rsidR="006826EE">
        <w:rPr>
          <w:rFonts w:cstheme="minorHAnsi"/>
        </w:rPr>
        <w:t>s</w:t>
      </w:r>
      <w:r w:rsidRPr="00A91B4F">
        <w:rPr>
          <w:rFonts w:cstheme="minorHAnsi"/>
        </w:rPr>
        <w:t xml:space="preserve"> and eraser</w:t>
      </w:r>
    </w:p>
    <w:p w:rsidR="00A72E62" w:rsidRDefault="006826EE" w:rsidP="006826EE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Scientific Calculator – </w:t>
      </w:r>
      <w:r>
        <w:rPr>
          <w:rFonts w:cstheme="minorHAnsi"/>
          <w:u w:val="single"/>
        </w:rPr>
        <w:t>no smartphones!</w:t>
      </w:r>
    </w:p>
    <w:p w:rsidR="00E069DF" w:rsidRDefault="00E069DF" w:rsidP="006826EE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We will be using an </w:t>
      </w:r>
      <w:r>
        <w:rPr>
          <w:rFonts w:cstheme="minorHAnsi"/>
          <w:b/>
        </w:rPr>
        <w:t>OKM Pre-Calculus 11 coil bound book</w:t>
      </w:r>
      <w:r>
        <w:rPr>
          <w:rFonts w:cstheme="minorHAnsi"/>
        </w:rPr>
        <w:t xml:space="preserve"> instead of a textbook. </w:t>
      </w:r>
    </w:p>
    <w:p w:rsidR="00E069DF" w:rsidRDefault="00E069DF" w:rsidP="00E069DF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</w:rPr>
        <w:t>You will be charged a fee for this coil book</w:t>
      </w:r>
      <w:r>
        <w:rPr>
          <w:rFonts w:cstheme="minorHAnsi"/>
        </w:rPr>
        <w:t xml:space="preserve"> and you may write in it (it is yours to keep!).  If you choose to keep it in </w:t>
      </w:r>
      <w:r>
        <w:rPr>
          <w:rFonts w:cstheme="minorHAnsi"/>
          <w:u w:val="single"/>
        </w:rPr>
        <w:t>mint condition</w:t>
      </w:r>
      <w:r>
        <w:rPr>
          <w:rFonts w:cstheme="minorHAnsi"/>
        </w:rPr>
        <w:t xml:space="preserve"> and return it at the end of the year, you will be credited the fee. </w:t>
      </w:r>
    </w:p>
    <w:p w:rsidR="00E069DF" w:rsidRPr="00E069DF" w:rsidRDefault="00E069DF" w:rsidP="00E069DF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If you would like to borrow a copy of the Pearson Pre-Calculus 11 Workbook </w:t>
      </w:r>
      <w:r w:rsidRPr="006B3015">
        <w:rPr>
          <w:sz w:val="24"/>
          <w:szCs w:val="24"/>
        </w:rPr>
        <w:sym w:font="Symbol" w:char="F0D2"/>
      </w:r>
      <w:r>
        <w:rPr>
          <w:sz w:val="24"/>
          <w:szCs w:val="24"/>
        </w:rPr>
        <w:t xml:space="preserve"> that contains many more practice exercises that you can use to increase your understanding of topics beyond the given work, please see Mrs. Andersen.</w:t>
      </w:r>
    </w:p>
    <w:p w:rsidR="000D0279" w:rsidRPr="005F5524" w:rsidRDefault="000D0279" w:rsidP="00A91B4F">
      <w:pPr>
        <w:spacing w:before="240" w:after="0"/>
        <w:rPr>
          <w:rFonts w:cstheme="minorHAnsi"/>
          <w:b/>
          <w:sz w:val="24"/>
          <w:szCs w:val="24"/>
          <w:lang w:val="en-CA"/>
        </w:rPr>
      </w:pPr>
      <w:r w:rsidRPr="00DA468E">
        <w:rPr>
          <w:rFonts w:cstheme="minorHAnsi"/>
          <w:b/>
          <w:sz w:val="24"/>
          <w:szCs w:val="24"/>
          <w:u w:val="single"/>
          <w:lang w:val="en-CA"/>
        </w:rPr>
        <w:t>Absences</w:t>
      </w:r>
    </w:p>
    <w:p w:rsidR="00492445" w:rsidRDefault="000D0279" w:rsidP="00A17A46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F5524">
        <w:rPr>
          <w:rFonts w:cstheme="minorHAnsi"/>
          <w:sz w:val="24"/>
          <w:szCs w:val="24"/>
          <w:lang w:val="en-CA"/>
        </w:rPr>
        <w:t xml:space="preserve">Attendance is crucial if students expect to be successful in this class.  If a student misses a class, regardless of the reason, they should expect it to have some impact on their academic achievement.  </w:t>
      </w:r>
      <w:r w:rsidR="00492445">
        <w:rPr>
          <w:rFonts w:cstheme="minorHAnsi"/>
          <w:sz w:val="24"/>
          <w:szCs w:val="24"/>
          <w:lang w:val="en-CA"/>
        </w:rPr>
        <w:t xml:space="preserve">If a student misses just one class, he/she will miss out on 2.5 hours of instruction.  Any material </w:t>
      </w:r>
      <w:r w:rsidR="008E6412">
        <w:rPr>
          <w:rFonts w:cstheme="minorHAnsi"/>
          <w:sz w:val="24"/>
          <w:szCs w:val="24"/>
          <w:lang w:val="en-CA"/>
        </w:rPr>
        <w:t>that is missed due to absence or</w:t>
      </w:r>
      <w:r w:rsidR="00492445">
        <w:rPr>
          <w:rFonts w:cstheme="minorHAnsi"/>
          <w:sz w:val="24"/>
          <w:szCs w:val="24"/>
          <w:lang w:val="en-CA"/>
        </w:rPr>
        <w:t xml:space="preserve"> being late is the responsibility of the student.</w:t>
      </w:r>
    </w:p>
    <w:p w:rsidR="00492445" w:rsidRDefault="00492445" w:rsidP="00A17A46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:rsidR="00492445" w:rsidRPr="005F5524" w:rsidRDefault="008E6412" w:rsidP="00492445">
      <w:pPr>
        <w:spacing w:after="0"/>
        <w:rPr>
          <w:rFonts w:cstheme="minorHAnsi"/>
          <w:b/>
          <w:sz w:val="24"/>
          <w:szCs w:val="24"/>
          <w:u w:val="single"/>
          <w:lang w:val="en-CA"/>
        </w:rPr>
      </w:pPr>
      <w:r>
        <w:rPr>
          <w:rFonts w:cstheme="minorHAnsi"/>
          <w:b/>
          <w:sz w:val="24"/>
          <w:szCs w:val="24"/>
          <w:u w:val="single"/>
          <w:lang w:val="en-CA"/>
        </w:rPr>
        <w:t>Classroom Conduct</w:t>
      </w:r>
    </w:p>
    <w:p w:rsidR="00492445" w:rsidRDefault="00492445" w:rsidP="00492445">
      <w:pPr>
        <w:spacing w:line="240" w:lineRule="auto"/>
        <w:rPr>
          <w:rFonts w:cstheme="minorHAnsi"/>
          <w:bCs/>
          <w:sz w:val="24"/>
          <w:szCs w:val="24"/>
        </w:rPr>
      </w:pPr>
      <w:r w:rsidRPr="005F5524">
        <w:rPr>
          <w:rFonts w:cstheme="minorHAnsi"/>
          <w:sz w:val="24"/>
          <w:szCs w:val="24"/>
          <w:lang w:val="en-CA"/>
        </w:rPr>
        <w:t xml:space="preserve">Please be courteous and respectful to your teacher, peers, and classroom equipment/supplies.  </w:t>
      </w:r>
      <w:r w:rsidRPr="005F5524">
        <w:rPr>
          <w:rFonts w:cstheme="minorHAnsi"/>
          <w:bCs/>
          <w:sz w:val="24"/>
          <w:szCs w:val="24"/>
        </w:rPr>
        <w:t>Every student in the class has the right to work in a positive learning environment.</w:t>
      </w:r>
    </w:p>
    <w:p w:rsidR="00492445" w:rsidRDefault="00492445" w:rsidP="00492445">
      <w:pPr>
        <w:spacing w:after="0"/>
        <w:ind w:right="90"/>
        <w:rPr>
          <w:rFonts w:ascii="Times New Roman" w:hAnsi="Times New Roman" w:cs="Times New Roman"/>
          <w:i/>
          <w:sz w:val="24"/>
          <w:szCs w:val="24"/>
        </w:rPr>
      </w:pPr>
      <w:r w:rsidRPr="00C21F8C">
        <w:rPr>
          <w:rFonts w:ascii="Times New Roman" w:hAnsi="Times New Roman" w:cs="Times New Roman"/>
          <w:i/>
          <w:sz w:val="24"/>
          <w:szCs w:val="24"/>
        </w:rPr>
        <w:t xml:space="preserve">Maintaining a work ethic of </w:t>
      </w:r>
      <w:r w:rsidRPr="00C21F8C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C21F8C">
        <w:rPr>
          <w:rFonts w:ascii="Times New Roman" w:hAnsi="Times New Roman" w:cs="Times New Roman"/>
          <w:i/>
          <w:sz w:val="24"/>
          <w:szCs w:val="24"/>
        </w:rPr>
        <w:t xml:space="preserve"> is essential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C21F8C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C21F8C">
        <w:rPr>
          <w:rFonts w:ascii="Times New Roman" w:hAnsi="Times New Roman" w:cs="Times New Roman"/>
          <w:i/>
          <w:sz w:val="24"/>
          <w:szCs w:val="24"/>
        </w:rPr>
        <w:t>uccess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F8C">
        <w:rPr>
          <w:rFonts w:ascii="Times New Roman" w:hAnsi="Times New Roman" w:cs="Times New Roman"/>
          <w:i/>
          <w:sz w:val="24"/>
          <w:szCs w:val="24"/>
        </w:rPr>
        <w:t>in a course like Pre-Calculus 12!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21F8C">
        <w:rPr>
          <w:rFonts w:ascii="Times New Roman" w:hAnsi="Times New Roman" w:cs="Times New Roman"/>
          <w:i/>
          <w:sz w:val="24"/>
          <w:szCs w:val="24"/>
        </w:rPr>
        <w:t>Texting in class,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F8C">
        <w:rPr>
          <w:rFonts w:ascii="Times New Roman" w:hAnsi="Times New Roman" w:cs="Times New Roman"/>
          <w:i/>
          <w:sz w:val="24"/>
          <w:szCs w:val="24"/>
        </w:rPr>
        <w:t>habitual chatting off topic, and coming late,</w:t>
      </w:r>
      <w:r>
        <w:rPr>
          <w:rFonts w:ascii="Times New Roman" w:hAnsi="Times New Roman" w:cs="Times New Roman"/>
          <w:i/>
          <w:sz w:val="24"/>
          <w:szCs w:val="24"/>
        </w:rPr>
        <w:t xml:space="preserve"> are just a few </w:t>
      </w:r>
      <w:r w:rsidRPr="00C21F8C">
        <w:rPr>
          <w:rFonts w:ascii="Times New Roman" w:hAnsi="Times New Roman" w:cs="Times New Roman"/>
          <w:i/>
          <w:sz w:val="24"/>
          <w:szCs w:val="24"/>
        </w:rPr>
        <w:t xml:space="preserve">things that </w:t>
      </w:r>
      <w:r>
        <w:rPr>
          <w:rFonts w:ascii="Times New Roman" w:hAnsi="Times New Roman" w:cs="Times New Roman"/>
          <w:i/>
          <w:sz w:val="24"/>
          <w:szCs w:val="24"/>
        </w:rPr>
        <w:t xml:space="preserve">can affect your work ethic. </w:t>
      </w:r>
      <w:r w:rsidRPr="00C21F8C">
        <w:rPr>
          <w:rFonts w:ascii="Times New Roman" w:hAnsi="Times New Roman" w:cs="Times New Roman"/>
          <w:i/>
          <w:sz w:val="24"/>
          <w:szCs w:val="24"/>
        </w:rPr>
        <w:t>This is solely based on what I see in class!</w:t>
      </w:r>
    </w:p>
    <w:p w:rsidR="00492445" w:rsidRPr="00C21F8C" w:rsidRDefault="00492445" w:rsidP="00492445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309D054" wp14:editId="0A8A0DEC">
            <wp:simplePos x="0" y="0"/>
            <wp:positionH relativeFrom="margin">
              <wp:posOffset>285074</wp:posOffset>
            </wp:positionH>
            <wp:positionV relativeFrom="paragraph">
              <wp:posOffset>45019</wp:posOffset>
            </wp:positionV>
            <wp:extent cx="5450774" cy="795729"/>
            <wp:effectExtent l="0" t="0" r="0" b="4445"/>
            <wp:wrapNone/>
            <wp:docPr id="2" name="Picture 2" descr="Image result for simple swir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mple swirl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74" cy="79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445" w:rsidRDefault="00492445" w:rsidP="00492445">
      <w:pPr>
        <w:rPr>
          <w:rFonts w:ascii="Times New Roman" w:hAnsi="Times New Roman" w:cs="Times New Roman"/>
        </w:rPr>
      </w:pPr>
    </w:p>
    <w:p w:rsidR="00492445" w:rsidRPr="00492445" w:rsidRDefault="00492445" w:rsidP="00A17A46">
      <w:pPr>
        <w:spacing w:after="0" w:line="240" w:lineRule="auto"/>
        <w:rPr>
          <w:rFonts w:cstheme="minorHAnsi"/>
          <w:sz w:val="24"/>
          <w:szCs w:val="24"/>
        </w:rPr>
      </w:pPr>
    </w:p>
    <w:p w:rsidR="008E6412" w:rsidRDefault="008E6412" w:rsidP="000F4D55">
      <w:pPr>
        <w:spacing w:after="0" w:line="240" w:lineRule="auto"/>
        <w:rPr>
          <w:b/>
          <w:lang w:val="en-CA"/>
        </w:rPr>
      </w:pPr>
    </w:p>
    <w:p w:rsidR="000F4D55" w:rsidRPr="008273F1" w:rsidRDefault="000F4D55" w:rsidP="000F4D55">
      <w:pPr>
        <w:spacing w:after="0" w:line="240" w:lineRule="auto"/>
        <w:rPr>
          <w:b/>
          <w:lang w:val="en-CA"/>
        </w:rPr>
      </w:pPr>
      <w:r w:rsidRPr="008273F1">
        <w:rPr>
          <w:b/>
          <w:lang w:val="en-CA"/>
        </w:rPr>
        <w:t>Cell phones should in no way interfere with learning and the operation of the school, or the safety and p</w:t>
      </w:r>
      <w:r w:rsidR="006826EE">
        <w:rPr>
          <w:b/>
          <w:lang w:val="en-CA"/>
        </w:rPr>
        <w:t>rivacy of students and/or staff</w:t>
      </w:r>
      <w:r>
        <w:rPr>
          <w:b/>
          <w:lang w:val="en-CA"/>
        </w:rPr>
        <w:t xml:space="preserve"> --OKM School Policy</w:t>
      </w:r>
      <w:r w:rsidRPr="008273F1">
        <w:rPr>
          <w:b/>
          <w:lang w:val="en-CA"/>
        </w:rPr>
        <w:t xml:space="preserve">  </w:t>
      </w:r>
    </w:p>
    <w:p w:rsidR="000F4D55" w:rsidRDefault="000F4D55" w:rsidP="000F4D55">
      <w:pPr>
        <w:spacing w:after="0" w:line="240" w:lineRule="auto"/>
        <w:rPr>
          <w:lang w:val="en-CA"/>
        </w:rPr>
      </w:pPr>
    </w:p>
    <w:p w:rsidR="000F4D55" w:rsidRDefault="000F4D55" w:rsidP="000F4D55">
      <w:pPr>
        <w:spacing w:after="0" w:line="240" w:lineRule="auto"/>
        <w:rPr>
          <w:lang w:val="en-CA"/>
        </w:rPr>
      </w:pPr>
      <w:r>
        <w:rPr>
          <w:lang w:val="en-CA"/>
        </w:rPr>
        <w:t xml:space="preserve">This course is an elective.  You have elected to take it.  If you choose to be on your cell phone in class, it will have a negative impact on your learning.  Please use your time in class wisely.  As your teacher, I would like to concentrate </w:t>
      </w:r>
      <w:r w:rsidRPr="00BF6ED5">
        <w:rPr>
          <w:lang w:val="en-CA"/>
        </w:rPr>
        <w:t>my</w:t>
      </w:r>
      <w:r>
        <w:rPr>
          <w:lang w:val="en-CA"/>
        </w:rPr>
        <w:t xml:space="preserve"> time in class helping students learn.            </w:t>
      </w:r>
    </w:p>
    <w:p w:rsidR="000F4D55" w:rsidRPr="007C07F7" w:rsidRDefault="000F4D55" w:rsidP="000F4D55">
      <w:pPr>
        <w:spacing w:after="0" w:line="240" w:lineRule="auto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3768A1" wp14:editId="40B5B4B1">
            <wp:simplePos x="0" y="0"/>
            <wp:positionH relativeFrom="column">
              <wp:posOffset>391886</wp:posOffset>
            </wp:positionH>
            <wp:positionV relativeFrom="paragraph">
              <wp:posOffset>56522</wp:posOffset>
            </wp:positionV>
            <wp:extent cx="4762005" cy="1711871"/>
            <wp:effectExtent l="0" t="0" r="63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2" t="54359" r="20512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94" cy="1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55" w:rsidRDefault="000F4D55" w:rsidP="000F4D55">
      <w:pPr>
        <w:spacing w:after="0" w:line="240" w:lineRule="auto"/>
        <w:rPr>
          <w:rFonts w:ascii="Comic Sans MS" w:hAnsi="Comic Sans MS"/>
        </w:rPr>
      </w:pPr>
    </w:p>
    <w:p w:rsidR="000F4D55" w:rsidRDefault="000F4D55" w:rsidP="000F4D55">
      <w:pPr>
        <w:spacing w:after="0" w:line="240" w:lineRule="auto"/>
        <w:rPr>
          <w:rFonts w:ascii="Comic Sans MS" w:hAnsi="Comic Sans MS"/>
        </w:rPr>
      </w:pPr>
    </w:p>
    <w:p w:rsidR="000F4D55" w:rsidRDefault="000F4D55" w:rsidP="000F4D55">
      <w:pPr>
        <w:spacing w:after="0" w:line="240" w:lineRule="auto"/>
        <w:rPr>
          <w:rFonts w:ascii="Comic Sans MS" w:hAnsi="Comic Sans MS"/>
        </w:rPr>
      </w:pPr>
    </w:p>
    <w:p w:rsidR="006826EE" w:rsidRDefault="006826EE" w:rsidP="000F4D55">
      <w:pPr>
        <w:spacing w:after="0" w:line="240" w:lineRule="auto"/>
        <w:rPr>
          <w:sz w:val="24"/>
          <w:szCs w:val="24"/>
        </w:rPr>
      </w:pPr>
    </w:p>
    <w:p w:rsidR="006826EE" w:rsidRDefault="006826EE" w:rsidP="000F4D55">
      <w:pPr>
        <w:spacing w:after="0" w:line="240" w:lineRule="auto"/>
        <w:rPr>
          <w:sz w:val="24"/>
          <w:szCs w:val="24"/>
        </w:rPr>
      </w:pPr>
    </w:p>
    <w:p w:rsidR="006826EE" w:rsidRDefault="006826EE" w:rsidP="000F4D55">
      <w:pPr>
        <w:spacing w:after="0" w:line="240" w:lineRule="auto"/>
        <w:rPr>
          <w:sz w:val="24"/>
          <w:szCs w:val="24"/>
        </w:rPr>
      </w:pPr>
    </w:p>
    <w:p w:rsidR="006826EE" w:rsidRDefault="006826EE" w:rsidP="000F4D55">
      <w:pPr>
        <w:spacing w:after="0" w:line="240" w:lineRule="auto"/>
        <w:rPr>
          <w:sz w:val="24"/>
          <w:szCs w:val="24"/>
        </w:rPr>
      </w:pPr>
    </w:p>
    <w:p w:rsidR="000F4D55" w:rsidRPr="00006B43" w:rsidRDefault="00492445" w:rsidP="000F4D55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3387549" wp14:editId="37F8473D">
            <wp:simplePos x="0" y="0"/>
            <wp:positionH relativeFrom="column">
              <wp:posOffset>4394096</wp:posOffset>
            </wp:positionH>
            <wp:positionV relativeFrom="paragraph">
              <wp:posOffset>271287</wp:posOffset>
            </wp:positionV>
            <wp:extent cx="1816468" cy="2444279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28718" r="71955" b="20574"/>
                    <a:stretch/>
                  </pic:blipFill>
                  <pic:spPr bwMode="auto">
                    <a:xfrm>
                      <a:off x="0" y="0"/>
                      <a:ext cx="1816468" cy="2444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55" w:rsidRPr="00006B43">
        <w:rPr>
          <w:sz w:val="24"/>
          <w:szCs w:val="24"/>
        </w:rPr>
        <w:t>We have read the course outline an</w:t>
      </w:r>
      <w:r w:rsidR="00021930">
        <w:rPr>
          <w:sz w:val="24"/>
          <w:szCs w:val="24"/>
        </w:rPr>
        <w:t xml:space="preserve">d have discussed its content.  </w:t>
      </w:r>
      <w:r w:rsidR="000F4D55" w:rsidRPr="00006B43">
        <w:rPr>
          <w:sz w:val="24"/>
          <w:szCs w:val="24"/>
        </w:rPr>
        <w:t>Note:  If you provide an email address, I will email grad</w:t>
      </w:r>
      <w:r w:rsidR="00021930">
        <w:rPr>
          <w:sz w:val="24"/>
          <w:szCs w:val="24"/>
        </w:rPr>
        <w:t>es out at the end of each unit.</w:t>
      </w:r>
    </w:p>
    <w:p w:rsidR="000F4D55" w:rsidRPr="00006B43" w:rsidRDefault="000F4D55" w:rsidP="000F4D55">
      <w:pPr>
        <w:spacing w:after="0" w:line="240" w:lineRule="auto"/>
        <w:rPr>
          <w:sz w:val="24"/>
          <w:szCs w:val="24"/>
        </w:rPr>
      </w:pPr>
    </w:p>
    <w:p w:rsidR="006826EE" w:rsidRDefault="000F4D55" w:rsidP="00E069DF">
      <w:pPr>
        <w:spacing w:after="0" w:line="240" w:lineRule="auto"/>
        <w:rPr>
          <w:sz w:val="28"/>
          <w:szCs w:val="28"/>
          <w:u w:val="single"/>
        </w:rPr>
      </w:pPr>
      <w:r w:rsidRPr="006826EE">
        <w:rPr>
          <w:sz w:val="28"/>
          <w:szCs w:val="28"/>
          <w:u w:val="single"/>
        </w:rPr>
        <w:t>Student</w:t>
      </w:r>
      <w:r w:rsidR="008E6412" w:rsidRPr="006826EE">
        <w:rPr>
          <w:sz w:val="28"/>
          <w:szCs w:val="28"/>
          <w:u w:val="single"/>
        </w:rPr>
        <w:t xml:space="preserve"> </w:t>
      </w:r>
    </w:p>
    <w:p w:rsidR="006826EE" w:rsidRPr="006826EE" w:rsidRDefault="006826EE" w:rsidP="000F4D55">
      <w:pPr>
        <w:spacing w:after="0" w:line="240" w:lineRule="auto"/>
        <w:ind w:firstLine="720"/>
        <w:rPr>
          <w:sz w:val="28"/>
          <w:szCs w:val="28"/>
          <w:u w:val="single"/>
        </w:rPr>
      </w:pPr>
    </w:p>
    <w:p w:rsidR="000F4D55" w:rsidRPr="007C07F7" w:rsidRDefault="008E6412" w:rsidP="00E069DF">
      <w:pPr>
        <w:spacing w:after="0" w:line="240" w:lineRule="auto"/>
        <w:rPr>
          <w:sz w:val="28"/>
          <w:szCs w:val="28"/>
        </w:rPr>
      </w:pPr>
      <w:r w:rsidRPr="006826EE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>___________________</w:t>
      </w:r>
      <w:r w:rsidR="006826EE">
        <w:rPr>
          <w:sz w:val="28"/>
          <w:szCs w:val="28"/>
        </w:rPr>
        <w:t>_______</w:t>
      </w:r>
      <w:r w:rsidRPr="007C07F7">
        <w:rPr>
          <w:sz w:val="28"/>
          <w:szCs w:val="28"/>
        </w:rPr>
        <w:t>____________</w:t>
      </w:r>
      <w:r w:rsidR="000F4D55" w:rsidRPr="007C07F7">
        <w:rPr>
          <w:sz w:val="28"/>
          <w:szCs w:val="28"/>
        </w:rPr>
        <w:t xml:space="preserve">        </w:t>
      </w:r>
      <w:r w:rsidR="000F4D55" w:rsidRPr="007C07F7">
        <w:rPr>
          <w:sz w:val="28"/>
          <w:szCs w:val="28"/>
        </w:rPr>
        <w:tab/>
      </w:r>
    </w:p>
    <w:p w:rsidR="008E6412" w:rsidRDefault="008E6412" w:rsidP="000F4D55">
      <w:pPr>
        <w:spacing w:after="0" w:line="240" w:lineRule="auto"/>
        <w:ind w:firstLine="720"/>
        <w:rPr>
          <w:sz w:val="28"/>
          <w:szCs w:val="28"/>
        </w:rPr>
      </w:pPr>
    </w:p>
    <w:p w:rsidR="000F4D55" w:rsidRPr="007C07F7" w:rsidRDefault="000F4D55" w:rsidP="00E069DF">
      <w:pPr>
        <w:spacing w:after="0" w:line="240" w:lineRule="auto"/>
        <w:rPr>
          <w:sz w:val="28"/>
          <w:szCs w:val="28"/>
        </w:rPr>
      </w:pPr>
      <w:r w:rsidRPr="007C07F7">
        <w:rPr>
          <w:sz w:val="28"/>
          <w:szCs w:val="28"/>
        </w:rPr>
        <w:t>Signed: _________________________</w:t>
      </w:r>
      <w:r w:rsidR="006826EE">
        <w:rPr>
          <w:sz w:val="28"/>
          <w:szCs w:val="28"/>
        </w:rPr>
        <w:t>___</w:t>
      </w:r>
      <w:r w:rsidRPr="007C07F7">
        <w:rPr>
          <w:sz w:val="28"/>
          <w:szCs w:val="28"/>
        </w:rPr>
        <w:t>_________</w:t>
      </w:r>
    </w:p>
    <w:p w:rsidR="000F4D55" w:rsidRPr="007C07F7" w:rsidRDefault="000F4D55" w:rsidP="000F4D55">
      <w:pPr>
        <w:spacing w:after="0" w:line="240" w:lineRule="auto"/>
        <w:rPr>
          <w:sz w:val="28"/>
          <w:szCs w:val="28"/>
        </w:rPr>
      </w:pPr>
    </w:p>
    <w:p w:rsidR="000F4D55" w:rsidRDefault="006826EE" w:rsidP="00E069D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Parent/</w:t>
      </w:r>
      <w:r w:rsidR="000F4D55" w:rsidRPr="007C07F7">
        <w:rPr>
          <w:sz w:val="28"/>
          <w:szCs w:val="28"/>
          <w:u w:val="single"/>
        </w:rPr>
        <w:t>Guardian</w:t>
      </w:r>
    </w:p>
    <w:p w:rsidR="006826EE" w:rsidRDefault="006826EE" w:rsidP="000F4D55">
      <w:pPr>
        <w:spacing w:after="0" w:line="240" w:lineRule="auto"/>
        <w:ind w:firstLine="720"/>
        <w:rPr>
          <w:sz w:val="28"/>
          <w:szCs w:val="28"/>
          <w:u w:val="single"/>
        </w:rPr>
      </w:pPr>
    </w:p>
    <w:p w:rsidR="006826EE" w:rsidRPr="006826EE" w:rsidRDefault="006826EE" w:rsidP="00E069DF">
      <w:pPr>
        <w:spacing w:after="0" w:line="240" w:lineRule="auto"/>
        <w:rPr>
          <w:sz w:val="28"/>
          <w:szCs w:val="28"/>
        </w:rPr>
      </w:pPr>
      <w:r w:rsidRPr="006826EE">
        <w:rPr>
          <w:sz w:val="28"/>
          <w:szCs w:val="28"/>
        </w:rPr>
        <w:t>Name(s):</w:t>
      </w:r>
      <w:r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7C07F7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8E6412" w:rsidRDefault="008E6412" w:rsidP="000F4D55">
      <w:pPr>
        <w:spacing w:after="0" w:line="240" w:lineRule="auto"/>
        <w:ind w:firstLine="720"/>
        <w:rPr>
          <w:sz w:val="28"/>
          <w:szCs w:val="28"/>
        </w:rPr>
      </w:pPr>
    </w:p>
    <w:p w:rsidR="000F4D55" w:rsidRPr="007C07F7" w:rsidRDefault="000F4D55" w:rsidP="00E069DF">
      <w:pPr>
        <w:spacing w:after="0" w:line="240" w:lineRule="auto"/>
        <w:rPr>
          <w:sz w:val="28"/>
          <w:szCs w:val="28"/>
        </w:rPr>
      </w:pPr>
      <w:r w:rsidRPr="007C07F7">
        <w:rPr>
          <w:sz w:val="28"/>
          <w:szCs w:val="28"/>
        </w:rPr>
        <w:t>Signed:  __________________</w:t>
      </w:r>
      <w:r w:rsidR="006826EE">
        <w:rPr>
          <w:sz w:val="28"/>
          <w:szCs w:val="28"/>
        </w:rPr>
        <w:t>___</w:t>
      </w:r>
      <w:r w:rsidRPr="007C07F7">
        <w:rPr>
          <w:sz w:val="28"/>
          <w:szCs w:val="28"/>
        </w:rPr>
        <w:t>________________</w:t>
      </w:r>
    </w:p>
    <w:p w:rsidR="000F4D55" w:rsidRPr="007C07F7" w:rsidRDefault="000F4D55" w:rsidP="000F4D55">
      <w:pPr>
        <w:spacing w:after="0" w:line="240" w:lineRule="auto"/>
        <w:rPr>
          <w:sz w:val="28"/>
          <w:szCs w:val="28"/>
        </w:rPr>
      </w:pPr>
    </w:p>
    <w:p w:rsidR="000F4D55" w:rsidRPr="007C07F7" w:rsidRDefault="006826EE" w:rsidP="00E069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Day</w:t>
      </w:r>
      <w:r w:rsidR="000F4D55" w:rsidRPr="007C07F7">
        <w:rPr>
          <w:sz w:val="28"/>
          <w:szCs w:val="28"/>
        </w:rPr>
        <w:t>time Phone Number: _____________________________</w:t>
      </w:r>
    </w:p>
    <w:p w:rsidR="000F4D55" w:rsidRPr="007C07F7" w:rsidRDefault="000F4D55" w:rsidP="000F4D55">
      <w:pPr>
        <w:spacing w:after="0" w:line="240" w:lineRule="auto"/>
        <w:rPr>
          <w:sz w:val="28"/>
          <w:szCs w:val="28"/>
        </w:rPr>
      </w:pPr>
    </w:p>
    <w:p w:rsidR="000F4D55" w:rsidRPr="007C07F7" w:rsidRDefault="000F4D55" w:rsidP="00E069DF">
      <w:pPr>
        <w:spacing w:after="0" w:line="240" w:lineRule="auto"/>
        <w:rPr>
          <w:sz w:val="28"/>
          <w:szCs w:val="28"/>
        </w:rPr>
      </w:pPr>
      <w:r w:rsidRPr="007C07F7">
        <w:rPr>
          <w:sz w:val="28"/>
          <w:szCs w:val="28"/>
        </w:rPr>
        <w:t>E-mail Address (Please print clearly):</w:t>
      </w:r>
    </w:p>
    <w:p w:rsidR="000F4D55" w:rsidRPr="007C07F7" w:rsidRDefault="000F4D55" w:rsidP="000F4D55">
      <w:pPr>
        <w:spacing w:after="0" w:line="240" w:lineRule="auto"/>
        <w:jc w:val="right"/>
        <w:rPr>
          <w:sz w:val="28"/>
          <w:szCs w:val="28"/>
        </w:rPr>
      </w:pPr>
    </w:p>
    <w:p w:rsidR="000F4D55" w:rsidRPr="007C07F7" w:rsidRDefault="000F4D55" w:rsidP="00E069D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7C07F7">
        <w:rPr>
          <w:sz w:val="28"/>
          <w:szCs w:val="28"/>
        </w:rPr>
        <w:t>_________________________________________________________</w:t>
      </w:r>
    </w:p>
    <w:p w:rsidR="000F4D55" w:rsidRPr="007C07F7" w:rsidRDefault="000F4D55" w:rsidP="000F4D55">
      <w:pPr>
        <w:spacing w:after="0" w:line="240" w:lineRule="auto"/>
        <w:rPr>
          <w:sz w:val="28"/>
          <w:szCs w:val="28"/>
          <w:lang w:val="en-CA"/>
        </w:rPr>
      </w:pPr>
    </w:p>
    <w:p w:rsidR="000F4D55" w:rsidRPr="007C07F7" w:rsidRDefault="000F4D55" w:rsidP="000F4D55">
      <w:pPr>
        <w:spacing w:after="0" w:line="240" w:lineRule="auto"/>
        <w:rPr>
          <w:sz w:val="28"/>
          <w:szCs w:val="28"/>
          <w:lang w:val="en-CA"/>
        </w:rPr>
      </w:pPr>
    </w:p>
    <w:p w:rsidR="000F4D55" w:rsidRPr="007C07F7" w:rsidRDefault="000F4D55" w:rsidP="000F4D55">
      <w:pPr>
        <w:spacing w:after="0" w:line="240" w:lineRule="auto"/>
        <w:rPr>
          <w:sz w:val="28"/>
          <w:szCs w:val="28"/>
          <w:lang w:val="en-CA"/>
        </w:rPr>
      </w:pPr>
      <w:r w:rsidRPr="007C07F7">
        <w:rPr>
          <w:sz w:val="28"/>
          <w:szCs w:val="28"/>
          <w:lang w:val="en-CA"/>
        </w:rPr>
        <w:t>Please put a</w:t>
      </w:r>
      <w:r w:rsidR="006826EE">
        <w:rPr>
          <w:sz w:val="28"/>
          <w:szCs w:val="28"/>
          <w:lang w:val="en-CA"/>
        </w:rPr>
        <w:t xml:space="preserve">ny questions or concerns below, as well as any medical issues or things about your student that I should be aware of: </w:t>
      </w:r>
    </w:p>
    <w:p w:rsidR="000F4D55" w:rsidRDefault="000F4D55" w:rsidP="00452FEA">
      <w:pPr>
        <w:spacing w:after="0"/>
        <w:rPr>
          <w:sz w:val="28"/>
          <w:szCs w:val="28"/>
          <w:lang w:val="en-CA"/>
        </w:rPr>
      </w:pPr>
      <w:r w:rsidRPr="007C07F7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CA"/>
        </w:rPr>
        <w:t>__________________________________________</w:t>
      </w:r>
      <w:r w:rsidRPr="007F463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5E1B9BA" wp14:editId="0F9EDCBB">
            <wp:simplePos x="0" y="0"/>
            <wp:positionH relativeFrom="column">
              <wp:posOffset>504825</wp:posOffset>
            </wp:positionH>
            <wp:positionV relativeFrom="paragraph">
              <wp:posOffset>5864225</wp:posOffset>
            </wp:positionV>
            <wp:extent cx="471170" cy="68580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63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C86A256" wp14:editId="340EA41F">
            <wp:simplePos x="0" y="0"/>
            <wp:positionH relativeFrom="column">
              <wp:posOffset>685800</wp:posOffset>
            </wp:positionH>
            <wp:positionV relativeFrom="paragraph">
              <wp:posOffset>5873750</wp:posOffset>
            </wp:positionV>
            <wp:extent cx="471170" cy="68580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63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0BAFBCD" wp14:editId="105AA657">
            <wp:simplePos x="0" y="0"/>
            <wp:positionH relativeFrom="column">
              <wp:posOffset>685800</wp:posOffset>
            </wp:positionH>
            <wp:positionV relativeFrom="paragraph">
              <wp:posOffset>5873750</wp:posOffset>
            </wp:positionV>
            <wp:extent cx="471170" cy="6858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63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AC1A4C" wp14:editId="65797C0C">
            <wp:simplePos x="0" y="0"/>
            <wp:positionH relativeFrom="column">
              <wp:posOffset>685800</wp:posOffset>
            </wp:positionH>
            <wp:positionV relativeFrom="paragraph">
              <wp:posOffset>5873750</wp:posOffset>
            </wp:positionV>
            <wp:extent cx="471170" cy="6858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63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098B92C" wp14:editId="7E047FA2">
            <wp:simplePos x="0" y="0"/>
            <wp:positionH relativeFrom="column">
              <wp:posOffset>5600700</wp:posOffset>
            </wp:positionH>
            <wp:positionV relativeFrom="paragraph">
              <wp:posOffset>6543675</wp:posOffset>
            </wp:positionV>
            <wp:extent cx="938530" cy="8890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FEA">
        <w:rPr>
          <w:sz w:val="28"/>
          <w:szCs w:val="28"/>
          <w:lang w:val="en-CA"/>
        </w:rPr>
        <w:t>_</w:t>
      </w:r>
    </w:p>
    <w:p w:rsidR="006826EE" w:rsidRDefault="006826EE" w:rsidP="00452FEA">
      <w:pPr>
        <w:spacing w:after="0"/>
        <w:rPr>
          <w:sz w:val="28"/>
          <w:szCs w:val="28"/>
          <w:lang w:val="en-CA"/>
        </w:rPr>
      </w:pPr>
    </w:p>
    <w:p w:rsidR="006826EE" w:rsidRDefault="006826EE" w:rsidP="00452FEA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Looking forward to a great semester!</w:t>
      </w:r>
    </w:p>
    <w:p w:rsidR="006826EE" w:rsidRDefault="006826EE" w:rsidP="00452FEA">
      <w:pPr>
        <w:spacing w:after="0"/>
        <w:rPr>
          <w:sz w:val="28"/>
          <w:szCs w:val="28"/>
          <w:lang w:val="en-CA"/>
        </w:rPr>
      </w:pPr>
    </w:p>
    <w:p w:rsidR="006826EE" w:rsidRPr="006826EE" w:rsidRDefault="006826EE" w:rsidP="00452FEA">
      <w:pPr>
        <w:spacing w:after="0"/>
        <w:rPr>
          <w:i/>
        </w:rPr>
      </w:pPr>
      <w:r>
        <w:rPr>
          <w:i/>
          <w:sz w:val="28"/>
          <w:szCs w:val="28"/>
          <w:lang w:val="en-CA"/>
        </w:rPr>
        <w:t>Mrs. Andersen</w:t>
      </w:r>
    </w:p>
    <w:sectPr w:rsidR="006826EE" w:rsidRPr="0068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F56EA"/>
    <w:multiLevelType w:val="hybridMultilevel"/>
    <w:tmpl w:val="D4F8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571C"/>
    <w:multiLevelType w:val="hybridMultilevel"/>
    <w:tmpl w:val="0CE292BE"/>
    <w:lvl w:ilvl="0" w:tplc="61AC6C36">
      <w:start w:val="1"/>
      <w:numFmt w:val="bullet"/>
      <w:lvlText w:val=""/>
      <w:lvlJc w:val="left"/>
      <w:pPr>
        <w:tabs>
          <w:tab w:val="num" w:pos="642"/>
        </w:tabs>
        <w:ind w:left="64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5C091BC4"/>
    <w:multiLevelType w:val="hybridMultilevel"/>
    <w:tmpl w:val="AA9CA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BD57CF"/>
    <w:multiLevelType w:val="hybridMultilevel"/>
    <w:tmpl w:val="E8081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67E32"/>
    <w:multiLevelType w:val="hybridMultilevel"/>
    <w:tmpl w:val="185E4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79"/>
    <w:rsid w:val="00021930"/>
    <w:rsid w:val="000D0279"/>
    <w:rsid w:val="000F4D55"/>
    <w:rsid w:val="0012743D"/>
    <w:rsid w:val="001709F4"/>
    <w:rsid w:val="0043171C"/>
    <w:rsid w:val="00452FEA"/>
    <w:rsid w:val="004827F2"/>
    <w:rsid w:val="00492445"/>
    <w:rsid w:val="005F5524"/>
    <w:rsid w:val="005F7D69"/>
    <w:rsid w:val="006826EE"/>
    <w:rsid w:val="00753DC9"/>
    <w:rsid w:val="00761DDA"/>
    <w:rsid w:val="007C552E"/>
    <w:rsid w:val="00885426"/>
    <w:rsid w:val="008C68EC"/>
    <w:rsid w:val="008E6412"/>
    <w:rsid w:val="00A17A46"/>
    <w:rsid w:val="00A72E62"/>
    <w:rsid w:val="00A91B4F"/>
    <w:rsid w:val="00AE1587"/>
    <w:rsid w:val="00B05E45"/>
    <w:rsid w:val="00B443A0"/>
    <w:rsid w:val="00BD125F"/>
    <w:rsid w:val="00BF4EAE"/>
    <w:rsid w:val="00CC23EE"/>
    <w:rsid w:val="00CF074C"/>
    <w:rsid w:val="00DA468E"/>
    <w:rsid w:val="00E069DF"/>
    <w:rsid w:val="00E114A1"/>
    <w:rsid w:val="00F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16B5E-4BBC-4EFE-8B9A-784B93B3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7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79"/>
    <w:pPr>
      <w:ind w:left="720"/>
      <w:contextualSpacing/>
    </w:pPr>
  </w:style>
  <w:style w:type="character" w:styleId="Hyperlink">
    <w:name w:val="Hyperlink"/>
    <w:basedOn w:val="DefaultParagraphFont"/>
    <w:rsid w:val="000D0279"/>
    <w:rPr>
      <w:color w:val="0000FF"/>
      <w:u w:val="single"/>
    </w:rPr>
  </w:style>
  <w:style w:type="table" w:styleId="TableGrid">
    <w:name w:val="Table Grid"/>
    <w:basedOn w:val="TableNormal"/>
    <w:uiPriority w:val="59"/>
    <w:rsid w:val="000D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D0279"/>
    <w:pPr>
      <w:spacing w:after="0" w:line="240" w:lineRule="auto"/>
      <w:ind w:left="2880" w:hanging="855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0279"/>
    <w:rPr>
      <w:rFonts w:ascii="Arial" w:eastAsia="Times New Roman" w:hAnsi="Arial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hyperlink" Target="http://www.mrsandersensd23.weebly.com" TargetMode="External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mrsandersensd23.weebly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cp:lastPrinted>2016-01-27T21:36:00Z</cp:lastPrinted>
  <dcterms:created xsi:type="dcterms:W3CDTF">2016-09-06T04:21:00Z</dcterms:created>
  <dcterms:modified xsi:type="dcterms:W3CDTF">2017-09-01T18:52:00Z</dcterms:modified>
</cp:coreProperties>
</file>